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минус-слов по широкому соответствию:</w:t>
        <w:br w:type="textWrapping"/>
        <w:br w:type="textWrapping"/>
        <w:br w:type="textWrapping"/>
        <w:t xml:space="preserve">гринмани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greenmoney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grinmani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гринманей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uhbyvfyb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+грин +мани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+green +money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+grin +mani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+грин +маней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+uhby +vfyb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grinmany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